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F14" w:rsidRPr="00C632DA" w:rsidRDefault="00F72F14">
      <w:pPr>
        <w:rPr>
          <w:rFonts w:ascii="Times New Roman" w:hAnsi="Times New Roman" w:cs="Times New Roman"/>
          <w:sz w:val="24"/>
          <w:szCs w:val="24"/>
        </w:rPr>
      </w:pPr>
      <w:r w:rsidRPr="00C632DA">
        <w:rPr>
          <w:rFonts w:ascii="Times New Roman" w:hAnsi="Times New Roman" w:cs="Times New Roman"/>
          <w:sz w:val="24"/>
          <w:szCs w:val="24"/>
        </w:rPr>
        <w:t>Biographical Paragraph</w:t>
      </w:r>
    </w:p>
    <w:p w:rsidR="00FE0088" w:rsidRPr="00C632DA" w:rsidRDefault="00FE0088">
      <w:pPr>
        <w:rPr>
          <w:rFonts w:ascii="Times New Roman" w:hAnsi="Times New Roman" w:cs="Times New Roman"/>
          <w:sz w:val="24"/>
          <w:szCs w:val="24"/>
        </w:rPr>
      </w:pPr>
      <w:r w:rsidRPr="00C632DA">
        <w:rPr>
          <w:rFonts w:ascii="Times New Roman" w:hAnsi="Times New Roman" w:cs="Times New Roman"/>
          <w:b/>
          <w:sz w:val="24"/>
          <w:szCs w:val="24"/>
        </w:rPr>
        <w:t>Mytheli Sreenivas</w:t>
      </w:r>
      <w:r w:rsidRPr="00C632DA">
        <w:rPr>
          <w:rFonts w:ascii="Times New Roman" w:hAnsi="Times New Roman" w:cs="Times New Roman"/>
          <w:sz w:val="24"/>
          <w:szCs w:val="24"/>
        </w:rPr>
        <w:t xml:space="preserve"> is a recipient of the Ratner Distinguished Teaching Award, and teaches courses in History and Women’s, Gender and Sexuality Studies.  Among her favorite courses to teach is “Reproductive Rights and Justice,” a </w:t>
      </w:r>
      <w:proofErr w:type="gramStart"/>
      <w:r w:rsidRPr="00C632DA">
        <w:rPr>
          <w:rFonts w:ascii="Times New Roman" w:hAnsi="Times New Roman" w:cs="Times New Roman"/>
          <w:sz w:val="24"/>
          <w:szCs w:val="24"/>
        </w:rPr>
        <w:t>service-learning</w:t>
      </w:r>
      <w:proofErr w:type="gramEnd"/>
      <w:r w:rsidRPr="00C632DA">
        <w:rPr>
          <w:rFonts w:ascii="Times New Roman" w:hAnsi="Times New Roman" w:cs="Times New Roman"/>
          <w:sz w:val="24"/>
          <w:szCs w:val="24"/>
        </w:rPr>
        <w:t xml:space="preserve"> class that combines classroom learning with student work in community settings.  She also enjoys teaching courses about global and transnational feminisms and the history of modern South Asia.  Her current research focuses on reproductive politics in historical and contemporary perspective, and </w:t>
      </w:r>
      <w:proofErr w:type="gramStart"/>
      <w:r w:rsidRPr="00C632DA">
        <w:rPr>
          <w:rFonts w:ascii="Times New Roman" w:hAnsi="Times New Roman" w:cs="Times New Roman"/>
          <w:sz w:val="24"/>
          <w:szCs w:val="24"/>
        </w:rPr>
        <w:t>she’s</w:t>
      </w:r>
      <w:proofErr w:type="gramEnd"/>
      <w:r w:rsidRPr="00C632DA">
        <w:rPr>
          <w:rFonts w:ascii="Times New Roman" w:hAnsi="Times New Roman" w:cs="Times New Roman"/>
          <w:sz w:val="24"/>
          <w:szCs w:val="24"/>
        </w:rPr>
        <w:t xml:space="preserve"> the editor of a special issue on </w:t>
      </w:r>
      <w:r w:rsidRPr="00C632DA">
        <w:rPr>
          <w:rFonts w:ascii="Times New Roman" w:hAnsi="Times New Roman" w:cs="Times New Roman"/>
          <w:i/>
          <w:sz w:val="24"/>
          <w:szCs w:val="24"/>
        </w:rPr>
        <w:t>Reproductive Technologies and Reproductive Justice</w:t>
      </w:r>
      <w:r w:rsidRPr="00C632DA">
        <w:rPr>
          <w:rFonts w:ascii="Times New Roman" w:hAnsi="Times New Roman" w:cs="Times New Roman"/>
          <w:sz w:val="24"/>
          <w:szCs w:val="24"/>
        </w:rPr>
        <w:t xml:space="preserve"> in </w:t>
      </w:r>
      <w:r w:rsidRPr="00C632DA">
        <w:rPr>
          <w:rFonts w:ascii="Times New Roman" w:hAnsi="Times New Roman" w:cs="Times New Roman"/>
          <w:i/>
          <w:sz w:val="24"/>
          <w:szCs w:val="24"/>
        </w:rPr>
        <w:t>Frontiers: A Journal of Women’s Studies.</w:t>
      </w:r>
      <w:bookmarkStart w:id="0" w:name="_GoBack"/>
      <w:bookmarkEnd w:id="0"/>
    </w:p>
    <w:sectPr w:rsidR="00FE0088" w:rsidRPr="00C63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88"/>
    <w:rsid w:val="0041155F"/>
    <w:rsid w:val="008706D4"/>
    <w:rsid w:val="00C632DA"/>
    <w:rsid w:val="00F72F14"/>
    <w:rsid w:val="00FE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9DEB"/>
  <w15:chartTrackingRefBased/>
  <w15:docId w15:val="{10BC402F-660C-42E8-99D7-8CF5E78A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Sreenivas, Mytheli</dc:creator>
  <cp:keywords/>
  <dc:description/>
  <cp:lastModifiedBy>Sreenivas, Mytheli</cp:lastModifiedBy>
  <cp:revision>3</cp:revision>
  <dcterms:created xsi:type="dcterms:W3CDTF">2019-03-01T19:24:00Z</dcterms:created>
  <dcterms:modified xsi:type="dcterms:W3CDTF">2019-03-01T19:25:00Z</dcterms:modified>
</cp:coreProperties>
</file>